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3D77BF">
      <w:pPr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U159198-1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D77BF">
        <w:t>20.05.2024 08:16:07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3D77BF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3D77BF" w:rsidRDefault="003926FF" w:rsidP="00E5568E">
      <w:pPr>
        <w:jc w:val="both"/>
        <w:rPr>
          <w:i/>
          <w:sz w:val="18"/>
          <w:szCs w:val="18"/>
        </w:rPr>
      </w:pP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</w:p>
    <w:p w:rsidR="00EB047A" w:rsidRDefault="00EB047A" w:rsidP="00EB047A">
      <w:pPr>
        <w:jc w:val="both"/>
        <w:rPr>
          <w:b/>
          <w:lang w:val="en-US"/>
        </w:rPr>
      </w:pPr>
    </w:p>
    <w:p w:rsidR="00EB047A" w:rsidRPr="000D3FF4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EB047A" w:rsidRDefault="00EB047A" w:rsidP="00EB047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559"/>
        <w:gridCol w:w="2093"/>
      </w:tblGrid>
      <w:tr w:rsidR="00EB047A" w:rsidTr="003D77BF">
        <w:tc>
          <w:tcPr>
            <w:tcW w:w="6204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559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093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3D77BF">
        <w:tc>
          <w:tcPr>
            <w:tcW w:w="6204" w:type="dxa"/>
          </w:tcPr>
          <w:p w:rsidR="00EB047A" w:rsidRDefault="00EB047A" w:rsidP="00355317">
            <w:pPr>
              <w:jc w:val="both"/>
            </w:pPr>
            <w:r w:rsidRPr="003D77BF">
              <w:t xml:space="preserve">№ </w:t>
            </w:r>
            <w:r>
              <w:t>1 - Торговый павильон по адресу:г.Новокузнецк, Куйбышевский район, улица Матросова, 1 (№ 116 в схеме размещения нестационарных торговых объектов). Специализация торговли:универсальная. Период размещения нестационарного торгового объекта:36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81 600,00 руб.</w:t>
            </w:r>
          </w:p>
        </w:tc>
        <w:tc>
          <w:tcPr>
            <w:tcW w:w="2093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D77BF">
        <w:tc>
          <w:tcPr>
            <w:tcW w:w="6204" w:type="dxa"/>
          </w:tcPr>
          <w:p w:rsidR="00EB047A" w:rsidRDefault="00EB047A" w:rsidP="00355317">
            <w:pPr>
              <w:jc w:val="both"/>
            </w:pPr>
            <w:r w:rsidRPr="003D77BF">
              <w:t xml:space="preserve">№ </w:t>
            </w:r>
            <w:r>
              <w:t>2 - Торговый павильон по адресу:г.Новокузнецк, Новоильинский район, проспект Авиаторов, 83 (№ 16 в схеме размещения нестационарных торговых объектов). Специализация торговли:специализированная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112 200,00 руб.</w:t>
            </w:r>
          </w:p>
        </w:tc>
        <w:tc>
          <w:tcPr>
            <w:tcW w:w="2093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3D77BF">
        <w:tc>
          <w:tcPr>
            <w:tcW w:w="6204" w:type="dxa"/>
          </w:tcPr>
          <w:p w:rsidR="00EB047A" w:rsidRDefault="00EB047A" w:rsidP="00355317">
            <w:pPr>
              <w:jc w:val="both"/>
            </w:pPr>
            <w:r w:rsidRPr="003D77BF">
              <w:t xml:space="preserve">№ </w:t>
            </w:r>
            <w:r>
              <w:t>3 - Торговый павильон по адресу:г.Новокузнецк, Заводской район, улица Тореза, 95 (№ 108 в схеме размещения нестационарных торговых объектов). Специализация торговли:универсальная. Период размещения нестационарного торгового объекта:60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167 280,00 руб.</w:t>
            </w:r>
          </w:p>
        </w:tc>
        <w:tc>
          <w:tcPr>
            <w:tcW w:w="2093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3D77BF">
        <w:tc>
          <w:tcPr>
            <w:tcW w:w="6204" w:type="dxa"/>
          </w:tcPr>
          <w:p w:rsidR="00EB047A" w:rsidRDefault="00EB047A" w:rsidP="00355317">
            <w:pPr>
              <w:jc w:val="both"/>
            </w:pPr>
            <w:r w:rsidRPr="003D77BF">
              <w:t xml:space="preserve">№ </w:t>
            </w:r>
            <w:r>
              <w:t>4 - Торговый павильон по адресу:г.Новокузнецк, Центральный район, Кондомское шоссе, 3 (№ 433 в схеме размещения нестационарных торговых объектов). Специализация торговли:специализированная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102 000,00 руб.</w:t>
            </w:r>
          </w:p>
        </w:tc>
        <w:tc>
          <w:tcPr>
            <w:tcW w:w="2093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3D77BF">
        <w:tc>
          <w:tcPr>
            <w:tcW w:w="6204" w:type="dxa"/>
          </w:tcPr>
          <w:p w:rsidR="00EB047A" w:rsidRDefault="00EB047A" w:rsidP="00355317">
            <w:pPr>
              <w:jc w:val="both"/>
            </w:pPr>
            <w:r w:rsidRPr="003D77BF">
              <w:t xml:space="preserve">№ </w:t>
            </w:r>
            <w:r>
              <w:t>5 - Торговая палатка по адресу:г. Новокузнецк, Куйбышевский район, подъем Редаковский, 10 (Редаковское кладбище)(№ 25 в схеме размещения нестационарных торговых объектов). Специализация торговли:универсальная. Период размещения нестационарного торгового объекта:июнь - октябрь.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137 500,00 руб.</w:t>
            </w:r>
          </w:p>
        </w:tc>
        <w:tc>
          <w:tcPr>
            <w:tcW w:w="2093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- 1 заявка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3D77BF" w:rsidRPr="00C94EA4">
        <w:t>www.admnkz.info</w:t>
      </w:r>
      <w:r w:rsidR="003D77BF" w:rsidRPr="003C661B">
        <w:t xml:space="preserve"> </w:t>
      </w:r>
      <w:r w:rsidR="007B247A" w:rsidRPr="003C661B">
        <w:t xml:space="preserve">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159198.</w:t>
      </w:r>
    </w:p>
    <w:p w:rsidR="0040487C" w:rsidRDefault="0040487C" w:rsidP="0040487C">
      <w:pPr>
        <w:jc w:val="both"/>
      </w:pPr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1748"/>
        <w:gridCol w:w="4394"/>
      </w:tblGrid>
      <w:tr w:rsidR="0040487C" w:rsidRPr="00C9038C" w:rsidTr="003D77BF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3D77BF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Клочаник Александр Николаевич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3D77BF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A5A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269"/>
        <w:gridCol w:w="1417"/>
        <w:gridCol w:w="1526"/>
      </w:tblGrid>
      <w:tr w:rsidR="00274E7B" w:rsidRPr="003C661B" w:rsidTr="003D77BF">
        <w:tc>
          <w:tcPr>
            <w:tcW w:w="2356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151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3D77BF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3D77BF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Торговый павильон по адресу:г.Новокузнецк, Новоильинский район, проспект Авиаторов, 83 (№ 16 в схеме размещения нестационарных торговых объектов). Специализация торговли:специализированная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3D77BF">
              <w:t>г.Новокузнецк, Новоильинский район, проспект Авиаторов, 83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112 200,00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3D77BF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3D77BF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Торговый павильон по адресу:г.Новокузнецк, Новоильинский район, проспект Авиаторов, 83 (№ 16 в схеме размещения нестационарных торговых объектов). Специализация торговли:специализированная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3D77BF">
              <w:t>г.Новокузнецк, Новоильинский район, проспект Авиаторов, 83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112 200,00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4</w:t>
            </w:r>
          </w:p>
        </w:tc>
      </w:tr>
      <w:tr w:rsidR="00274E7B" w:rsidRPr="003C661B" w:rsidTr="003D77BF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3D77BF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Торговый павильон по адресу:г.Новокузнецк, Заводской район, улица Тореза, 95 (№ 108 в схеме размещения нестационарных торговых объектов). Специализация торговли:универсальная.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3D77BF">
              <w:t>г.Новокузнецк, Заводской район, улица Тореза, 95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167 280,00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3D77BF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3D77BF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Торговый павильон по адресу:г.Новокузнецк, Заводской район, улица Тореза, 95 (№ 108 в схеме размещения нестационарных торговых объектов). Специализация торговли:универсальная.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3D77BF">
              <w:t>г.Новокузнецк, Заводской район, улица Тореза, 95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167 280,00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4</w:t>
            </w:r>
          </w:p>
        </w:tc>
      </w:tr>
      <w:tr w:rsidR="00274E7B" w:rsidRPr="003C661B" w:rsidTr="003D77BF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3D77BF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Торговый павильон по адресу:г.Новокузнецк, Центральный район, Кондомское шоссе, 3 (№ 433 в схеме размещения нестационарных торговых объектов). Специализация торговли:специализированная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3D77BF">
              <w:t>г.Новокузнецк, Центральный район, Кондомское шоссе, 3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102 000,00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  <w:tr w:rsidR="00274E7B" w:rsidRPr="003C661B" w:rsidTr="003D77BF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3D77BF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Торговая палатка по адресу:г. Новокузнецк, Куйбышевский район, подъем Редаковский, 10 (Редаковское кладбище)(№ 25 в схеме размещения нестационарных торговых объектов). Специализация торговли:универсальная. Период размещения нестационарного торгового объекта:июнь - октябрь.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3D77BF">
              <w:t>г. Новокузнецк, Куйбышевский район, подъем Редаковский, 10 (Редаковское кладбище)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137 500,00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</w:tbl>
    <w:p w:rsidR="00D05FA5" w:rsidRPr="003D77BF" w:rsidRDefault="00D05FA5" w:rsidP="005070DF">
      <w:pPr>
        <w:shd w:val="clear" w:color="auto" w:fill="FFFFFF"/>
        <w:jc w:val="both"/>
      </w:pPr>
    </w:p>
    <w:p w:rsidR="00CA5A9E" w:rsidRPr="006178B2" w:rsidRDefault="003D77BF" w:rsidP="003D77BF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CA5A9E" w:rsidRPr="003D77BF">
        <w:rPr>
          <w:b/>
        </w:rPr>
        <w:t xml:space="preserve">По результатам рассмотрения </w:t>
      </w:r>
      <w:r w:rsidR="004706F8" w:rsidRPr="003D77BF">
        <w:rPr>
          <w:b/>
        </w:rPr>
        <w:t>1-ых частей</w:t>
      </w:r>
      <w:r w:rsidR="00CA5A9E" w:rsidRPr="003D77BF">
        <w:rPr>
          <w:b/>
        </w:rPr>
        <w:t xml:space="preserve"> заявок</w:t>
      </w:r>
      <w:r w:rsidR="00CA5A9E" w:rsidRPr="006178B2">
        <w:t xml:space="preserve">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Default="003D77BF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505"/>
        <w:gridCol w:w="1472"/>
        <w:gridCol w:w="1951"/>
      </w:tblGrid>
      <w:tr w:rsidR="00601937" w:rsidRPr="006178B2" w:rsidTr="003D77BF">
        <w:tc>
          <w:tcPr>
            <w:tcW w:w="4962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505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3D77BF">
        <w:trPr>
          <w:trHeight w:val="670"/>
        </w:trPr>
        <w:tc>
          <w:tcPr>
            <w:tcW w:w="4962" w:type="dxa"/>
          </w:tcPr>
          <w:p w:rsidR="00601937" w:rsidRPr="003D77BF" w:rsidRDefault="00601937" w:rsidP="00601937">
            <w:r w:rsidRPr="003D77BF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Торговый павильон по адресу:г.Новокузнецк, Новоильинский район, проспект Авиаторов, 83 (№ 16 в схеме размещения нестационарных торговых объектов). Специализация торговли:специализированная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342480/461666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03.05.2024 10:34:08</w:t>
            </w:r>
          </w:p>
        </w:tc>
      </w:tr>
      <w:tr w:rsidR="00601937" w:rsidRPr="006178B2" w:rsidTr="003D77BF">
        <w:trPr>
          <w:trHeight w:val="670"/>
        </w:trPr>
        <w:tc>
          <w:tcPr>
            <w:tcW w:w="4962" w:type="dxa"/>
          </w:tcPr>
          <w:p w:rsidR="00601937" w:rsidRPr="003D77BF" w:rsidRDefault="00601937" w:rsidP="00601937">
            <w:r w:rsidRPr="003D77BF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Торговый павильон по адресу:г.Новокузнецк, Новоильинский район, проспект Авиаторов, 83 (№ 16 в схеме размещения нестационарных торговых объектов). Специализация торговли:специализированная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346922/467668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15.05.2024 04:41:33</w:t>
            </w:r>
          </w:p>
        </w:tc>
      </w:tr>
      <w:tr w:rsidR="00601937" w:rsidRPr="006178B2" w:rsidTr="003D77BF">
        <w:trPr>
          <w:trHeight w:val="670"/>
        </w:trPr>
        <w:tc>
          <w:tcPr>
            <w:tcW w:w="496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3D77BF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Торговый павильон по адресу:г.Новокузнецк, Заводской район, улица Тореза, 95 (№ 108 в схеме размещения нестационарных торговых объектов). Специализация торговли:универсальная.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342480/461667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03.05.2024 10:34:08</w:t>
            </w:r>
          </w:p>
        </w:tc>
      </w:tr>
      <w:tr w:rsidR="00601937" w:rsidRPr="006178B2" w:rsidTr="003D77BF">
        <w:trPr>
          <w:trHeight w:val="670"/>
        </w:trPr>
        <w:tc>
          <w:tcPr>
            <w:tcW w:w="496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3D77BF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Торговый павильон по адресу:г.Новокузнецк, Заводской район, улица Тореза, 95 (№ 108 в схеме размещения нестационарных торговых объектов). Специализация торговли:универсальная.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346922/467669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15.05.2024 04:41:33</w:t>
            </w:r>
          </w:p>
        </w:tc>
      </w:tr>
      <w:tr w:rsidR="00601937" w:rsidRPr="006178B2" w:rsidTr="003D77BF">
        <w:trPr>
          <w:trHeight w:val="670"/>
        </w:trPr>
        <w:tc>
          <w:tcPr>
            <w:tcW w:w="4962" w:type="dxa"/>
          </w:tcPr>
          <w:p w:rsidR="00601937" w:rsidRPr="003D77BF" w:rsidRDefault="00601937" w:rsidP="00601937">
            <w:r w:rsidRPr="003D77BF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Торговый павильон по адресу:г.Новокузнецк, Центральный район, Кондомское шоссе, 3 (№ 433 в схеме размещения нестационарных торговых объектов). Специализация торговли:специализированная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343282/462698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06.05.2024 13:11:15</w:t>
            </w:r>
          </w:p>
        </w:tc>
      </w:tr>
      <w:tr w:rsidR="00601937" w:rsidRPr="006178B2" w:rsidTr="003D77BF">
        <w:trPr>
          <w:trHeight w:val="670"/>
        </w:trPr>
        <w:tc>
          <w:tcPr>
            <w:tcW w:w="4962" w:type="dxa"/>
          </w:tcPr>
          <w:p w:rsidR="00601937" w:rsidRPr="003D77BF" w:rsidRDefault="00601937" w:rsidP="00601937">
            <w:r w:rsidRPr="003D77BF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Торговая палатка по адресу:г. Новокузнецк, Куйбышевский район, подъем Редаковский, 10 (Редаковское кладбище)(№ 25 в схеме размещения нестационарных торговых объектов). Специализация торговли:универсальная. Период размещения нестационарного торгового объекта:июнь - октябрь.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341031/459614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28.04.2024 09:12:48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3D77BF" w:rsidRDefault="003D77BF">
            <w:pPr>
              <w:spacing w:line="360" w:lineRule="auto"/>
              <w:jc w:val="both"/>
            </w:pPr>
            <w:r>
              <w:t xml:space="preserve">9. </w:t>
            </w:r>
            <w:r w:rsidR="002B4012" w:rsidRPr="003D77BF">
              <w:t>На лот № 1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tr w:rsidR="002B4012" w:rsidTr="002B4012">
        <w:tc>
          <w:tcPr>
            <w:tcW w:w="5000" w:type="pct"/>
          </w:tcPr>
          <w:p w:rsidR="002B4012" w:rsidRDefault="002B4012">
            <w:pPr>
              <w:spacing w:line="360" w:lineRule="auto"/>
              <w:jc w:val="both"/>
              <w:rPr>
                <w:lang w:val="en-US"/>
              </w:rPr>
            </w:pPr>
            <w:r w:rsidRPr="003D77BF">
              <w:t xml:space="preserve">На лоты № 4, № 5 на участие в аукционе в электронной форме была подана одна заявка.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Клочаник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D4BB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D4BB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7BF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D4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7BF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4BB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996</Words>
  <Characters>7475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2024-05-20T05:21:00Z</cp:lastPrinted>
  <dcterms:created xsi:type="dcterms:W3CDTF">2023-03-07T07:08:00Z</dcterms:created>
  <dcterms:modified xsi:type="dcterms:W3CDTF">2024-05-20T05:22:00Z</dcterms:modified>
</cp:coreProperties>
</file>